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黑体" w:hAnsi="黑体" w:eastAsia="黑体" w:cs="黑体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附件6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auto"/>
          <w:spacing w:val="0"/>
          <w:sz w:val="44"/>
          <w:szCs w:val="44"/>
          <w:shd w:val="clear" w:fill="FFFFFF"/>
        </w:rPr>
        <w:t>依托单位管理工作年度报告填报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</w:rPr>
        <w:t>操作说明</w:t>
      </w:r>
    </w:p>
    <w:p>
      <w:pPr>
        <w:jc w:val="both"/>
        <w:rPr>
          <w:rFonts w:hint="eastAsia" w:ascii="黑体" w:hAnsi="黑体" w:eastAsia="黑体" w:cs="黑体"/>
          <w:kern w:val="0"/>
          <w:sz w:val="32"/>
          <w:szCs w:val="32"/>
          <w:u w:val="none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u w:val="none"/>
          <w:lang w:val="en-US" w:eastAsia="zh-CN"/>
        </w:rPr>
        <w:t>依托单位管理员操作说明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1.依托单位管理员登录基金信息系统（系统网址:https://zjnsf.kjt.zj.gov.cn）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1816735"/>
            <wp:effectExtent l="0" t="0" r="5715" b="120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"/>
                    <a:srcRect b="501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登录后，请依次点击页面左侧菜单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年度报告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--“单位基础研究年度报告”，进入管理工作年度报告列表页面。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2844800"/>
            <wp:effectExtent l="0" t="0" r="14605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3.进入列表页面后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，请点击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年度报告填写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，进入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年度报告填写页面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3023235"/>
            <wp:effectExtent l="0" t="0" r="508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4.进入填报页面后，如本单位信息发生变更的，请先点击“修改单位信息”按钮，进入单位信息修改页面，对本单位信息进行完善。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4310" cy="1982470"/>
            <wp:effectExtent l="0" t="0" r="1397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5.完成单位信息修改后，返回年度报告填写页面，按页面说明填写“年度基础研究情况简介”，“对填报系统的满意度”。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9865" cy="2228215"/>
            <wp:effectExtent l="0" t="0" r="3175" b="1206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6.添加本年度单位取得的代表性研究成果，包括“代表性获奖成果”“代表性论文”“代表性成果转化”和获得的“国家基金清单”。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1028065"/>
            <wp:effectExtent l="0" t="0" r="6350" b="825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6.1.添加“代表性获奖成果”，请填写“获奖项目名称”“获奖类别”“获奖等级”“获奖者”“颁发部门”“已解决的主要科学问题”和“产出的代表性原创成果”。如获奖较多，也可下载“代表性获奖成果模板”在EXCEL中编辑数据后，再点击左侧导入按钮进行批量数据的录入</w:t>
      </w: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679450"/>
            <wp:effectExtent l="0" t="0" r="2540" b="635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4533265"/>
            <wp:effectExtent l="0" t="0" r="4445" b="825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6.2.添加“代表性获奖成果”，请填写“类别”“文章名称”“刊物名”“卷、期号”“出版日期”“主要作者”“已解决的主要科学问题”和“产出的代表性原创成果”。如论文较多，也可下载“代表性论文模板”在EXCEL中编辑数据后，再点击左侧导入按钮进行批量数据的录入。</w:t>
      </w:r>
    </w:p>
    <w:p>
      <w:r>
        <w:drawing>
          <wp:inline distT="0" distB="0" distL="114300" distR="114300">
            <wp:extent cx="5264785" cy="1066165"/>
            <wp:effectExtent l="0" t="0" r="8255" b="63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4530090"/>
            <wp:effectExtent l="0" t="0" r="1270" b="1143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6.3.添加“代表性转化成果”，请填写“成果名称”“实施单位”“经济效益”“主要完成人”“主要作者”“已解决的主要科学问题”和“产出的代表性原创成果”。如转化成果较多，也可下载“代表性转化成果模板”在EXCEL中编辑数据后，再点击左侧导入按钮进行批量数据的录入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1118235"/>
            <wp:effectExtent l="0" t="0" r="13970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3718560"/>
            <wp:effectExtent l="0" t="0" r="3175" b="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6.4.添加“国基金项目清单”，请填写“项目名称”“项目批准号”“负责人”“依托单位”“学科代码”“院系所”和“项目类别”“项目经费”“研究开始结束时间”。如项目较多，也可下载“国基金项目清单模板”在EXCEL中编辑数据后，再点击左侧导入按钮进行批量数据的录入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1105535"/>
            <wp:effectExtent l="0" t="0" r="13970" b="698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463165"/>
            <wp:effectExtent l="0" t="0" r="3810" b="571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7.点击“基础研究设施情况”，填写本单位重点实验室情况，包括各级实验室的数量和投入的经费情况。</w:t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73675" cy="3227070"/>
            <wp:effectExtent l="0" t="0" r="14605" b="381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点击“添加”，填写本单位重点实验室的具体情况，包括“平台类别”“平台名称”“平台负责人”“联系电话”“近三年获得国基金项目数”“近三年获得国基金经费总额”。如数据过多，也可下载“基础研究设施情况模板”在EXCEL中编辑数据后，再点击左侧导入按钮进行批量数据的录入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866775"/>
            <wp:effectExtent l="0" t="0" r="2540" b="190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3190875"/>
            <wp:effectExtent l="0" t="0" r="0" b="9525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8.点击“重点学科建设”，填写本单位重点学科情况，填写学科数量。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1536700"/>
            <wp:effectExtent l="0" t="0" r="7620" b="254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点击“添加”，填写本单位重点学科的具体情况，包括“学科类别”“学科名称”“学科代码”“学科带头人”“联系电话”。如数据过多，也可下载“重点学科建设模板”在EXCEL中编辑数据后，再点击左侧导入按钮进行批量数据的录入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652145"/>
            <wp:effectExtent l="0" t="0" r="6350" b="3175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499360"/>
            <wp:effectExtent l="0" t="0" r="1905" b="0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9.点击“基础研究人员情况”，填写本单位基础研究人员情况，填写各类人才数量。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3056890"/>
            <wp:effectExtent l="0" t="0" r="0" b="6350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点击“添加”，填写本单位具备“院士”“杰青”“优青”“国家重点研发首席科学家”“国家万人”“长江学者”称号的基础研究人员的具体情况，包括“人员类别”“所属单位”“所属部门”“姓名”。如数据过多，也可下载“基础研究人员模板”在EXCEL中编辑数据后，再点击左侧导入按钮进行批量数据的录入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736600"/>
            <wp:effectExtent l="0" t="0" r="635" b="10160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3323590"/>
            <wp:effectExtent l="0" t="0" r="14605" b="13970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10.点击“基础论文与专利”，填写本单位基金研究相关的论文与专利的数量。</w:t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67325" cy="2525395"/>
            <wp:effectExtent l="0" t="0" r="5715" b="4445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11.完成上述内容填写后，请点击“递交”，将本单位年度报告上报至基金办。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4310" cy="558165"/>
            <wp:effectExtent l="0" t="0" r="13970" b="5715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4NzY4NDJjMDc4ODQ3YzZkNDZiNTI1MmNlODY4NWUifQ=="/>
  </w:docVars>
  <w:rsids>
    <w:rsidRoot w:val="7E862143"/>
    <w:rsid w:val="39C22625"/>
    <w:rsid w:val="408B3428"/>
    <w:rsid w:val="5A0316BE"/>
    <w:rsid w:val="69E927B8"/>
    <w:rsid w:val="739B2707"/>
    <w:rsid w:val="7E86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2022-01-07T09:20:00Z</dcterms:created>
  <dc:creator>郑凡</dc:creator>
  <cp:lastModifiedBy>郑凡</cp:lastModifiedBy>
  <dcterms:modified xsi:type="dcterms:W3CDTF">2024-03-07T00:42:31Z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50D560DC5A444F6CB41333ADF496FFC0</vt:lpwstr>
  </property>
</Properties>
</file>